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57" w:rsidRDefault="00BD082E" w:rsidP="00EF4F4F">
      <w:pPr>
        <w:pStyle w:val="3"/>
        <w:shd w:val="clear" w:color="auto" w:fill="auto"/>
        <w:spacing w:line="260" w:lineRule="exact"/>
        <w:jc w:val="right"/>
        <w:sectPr w:rsidR="001C1257" w:rsidSect="00EF4F4F">
          <w:headerReference w:type="default" r:id="rId6"/>
          <w:pgSz w:w="11905" w:h="16837"/>
          <w:pgMar w:top="1145" w:right="680" w:bottom="1298" w:left="567" w:header="0" w:footer="6" w:gutter="0"/>
          <w:cols w:space="720"/>
          <w:noEndnote/>
          <w:docGrid w:linePitch="360"/>
        </w:sectPr>
      </w:pPr>
      <w:r>
        <w:t>Приложение</w:t>
      </w:r>
    </w:p>
    <w:p w:rsidR="001C1257" w:rsidRDefault="001C1257">
      <w:pPr>
        <w:framePr w:w="11174" w:h="281" w:hRule="exact" w:wrap="notBeside" w:vAnchor="text" w:hAnchor="text" w:xAlign="center" w:y="1" w:anchorLock="1"/>
      </w:pPr>
    </w:p>
    <w:p w:rsidR="001C1257" w:rsidRDefault="00BD082E">
      <w:pPr>
        <w:rPr>
          <w:sz w:val="2"/>
          <w:szCs w:val="2"/>
        </w:rPr>
        <w:sectPr w:rsidR="001C1257" w:rsidSect="00EF4F4F">
          <w:type w:val="continuous"/>
          <w:pgSz w:w="11905" w:h="16837"/>
          <w:pgMar w:top="1145" w:right="680" w:bottom="1298" w:left="567" w:header="0" w:footer="6" w:gutter="0"/>
          <w:cols w:space="720"/>
          <w:noEndnote/>
          <w:docGrid w:linePitch="360"/>
        </w:sectPr>
      </w:pPr>
      <w:r>
        <w:t xml:space="preserve"> </w:t>
      </w:r>
    </w:p>
    <w:p w:rsidR="001C1257" w:rsidRDefault="00BD082E">
      <w:pPr>
        <w:pStyle w:val="3"/>
        <w:shd w:val="clear" w:color="auto" w:fill="auto"/>
        <w:spacing w:line="298" w:lineRule="exact"/>
        <w:jc w:val="center"/>
      </w:pPr>
      <w:r>
        <w:lastRenderedPageBreak/>
        <w:t>Памятка</w:t>
      </w:r>
    </w:p>
    <w:p w:rsidR="001C1257" w:rsidRDefault="00BD082E">
      <w:pPr>
        <w:pStyle w:val="3"/>
        <w:shd w:val="clear" w:color="auto" w:fill="auto"/>
        <w:spacing w:after="540" w:line="298" w:lineRule="exact"/>
        <w:jc w:val="center"/>
      </w:pPr>
      <w:r>
        <w:t xml:space="preserve">для руководителя организации, осуществляющей образовательную деятельность по основным общеобразовательным программам - </w:t>
      </w:r>
      <w:r>
        <w:t>образовательным программам дошкольного образования, при приеме детей, прибывающих с территорий Донецкой Народной Республики и Луганской Народной Республики</w:t>
      </w:r>
    </w:p>
    <w:p w:rsidR="001C1257" w:rsidRDefault="00BD082E">
      <w:pPr>
        <w:pStyle w:val="3"/>
        <w:shd w:val="clear" w:color="auto" w:fill="auto"/>
        <w:spacing w:line="298" w:lineRule="exact"/>
        <w:ind w:left="40" w:right="40" w:firstLine="520"/>
        <w:jc w:val="both"/>
      </w:pPr>
      <w:r>
        <w:t xml:space="preserve">В Российской Федерации право на образование гарантируется независимо от пола, расы, национальности, </w:t>
      </w:r>
      <w:r>
        <w:t>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В Российской Федерации гарантируются общедоступность и б</w:t>
      </w:r>
      <w:r>
        <w:t xml:space="preserve">есплатность в соответствии с федеральными государственными образовательными </w:t>
      </w:r>
      <w:proofErr w:type="gramStart"/>
      <w:r>
        <w:t>стандартами</w:t>
      </w:r>
      <w:proofErr w:type="gramEnd"/>
      <w:r>
        <w:t xml:space="preserve"> в том числе дошкольного образования (части 2 и 3 статьи 5 Федерального закона от 29 декабря 2012 г. № 273-ФЗ «Об образовании в Российской Федерации» (далее - Федеральны</w:t>
      </w:r>
      <w:r>
        <w:t>й закон № 273-ФЗ).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40" w:firstLine="520"/>
        <w:jc w:val="both"/>
      </w:pPr>
      <w:r>
        <w:t xml:space="preserve">Иностранные граждане и лица без гражданства обладают равными с гражданами Российской Федерации правами на получение на общедоступной и бесплатной </w:t>
      </w:r>
      <w:proofErr w:type="gramStart"/>
      <w:r>
        <w:t>основе</w:t>
      </w:r>
      <w:proofErr w:type="gramEnd"/>
      <w:r>
        <w:t xml:space="preserve"> в том числе дошкольного образования (часть 2 статьи 78 Федерального закона № 273-Ф3)</w:t>
      </w:r>
      <w:r>
        <w:t>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40" w:firstLine="520"/>
        <w:jc w:val="both"/>
      </w:pPr>
      <w:proofErr w:type="gramStart"/>
      <w:r>
        <w:t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дошкольные образовательные организации (далее - ДОО) и общеобразовательные</w:t>
      </w:r>
      <w:r>
        <w:t xml:space="preserve">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г. № 4528-1 «О беженцах» (далее</w:t>
      </w:r>
      <w:proofErr w:type="gramEnd"/>
      <w:r>
        <w:t xml:space="preserve"> - </w:t>
      </w:r>
      <w:proofErr w:type="gramStart"/>
      <w:r>
        <w:t>Федеральный зак</w:t>
      </w:r>
      <w:r>
        <w:t>он № 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</w:t>
      </w:r>
      <w:r>
        <w:t xml:space="preserve"> (подпункт 11 пункта 1 статьи 8 Федерального закона № 4528-1).</w:t>
      </w:r>
      <w:proofErr w:type="gramEnd"/>
    </w:p>
    <w:p w:rsidR="001C1257" w:rsidRDefault="00BD082E">
      <w:pPr>
        <w:pStyle w:val="3"/>
        <w:shd w:val="clear" w:color="auto" w:fill="auto"/>
        <w:tabs>
          <w:tab w:val="left" w:leader="underscore" w:pos="6750"/>
        </w:tabs>
        <w:spacing w:line="298" w:lineRule="exact"/>
        <w:ind w:left="40" w:right="40" w:firstLine="520"/>
        <w:jc w:val="both"/>
      </w:pPr>
      <w:proofErr w:type="gramStart"/>
      <w:r>
        <w:t>В соответствии с Федеральным законом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- Федеральный закон № 184-ФЗ) орган</w:t>
      </w:r>
      <w:r>
        <w:t>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средств, передаваемых из федерального бюджета бюджету субъекта Российской Федерации на осуществлени</w:t>
      </w:r>
      <w:r>
        <w:t>е целевых расходов</w:t>
      </w:r>
      <w:proofErr w:type="gramEnd"/>
      <w:r>
        <w:t xml:space="preserve">) </w:t>
      </w:r>
      <w:proofErr w:type="gramStart"/>
      <w:r>
        <w:t>дополнительные меры социальной поддержки и социальной помощи для отдельных категорий граждан, в том числе исходя из установленных законами и иными нормативными правовыми актами субъекта Российской Федерации критериев нуждаемости, вне</w:t>
      </w:r>
      <w:r>
        <w:tab/>
      </w:r>
      <w:r>
        <w:rPr>
          <w:rStyle w:val="21"/>
        </w:rPr>
        <w:t>з</w:t>
      </w:r>
      <w:r>
        <w:t>а</w:t>
      </w:r>
      <w:r>
        <w:t>в</w:t>
      </w:r>
      <w:r>
        <w:rPr>
          <w:rStyle w:val="21"/>
        </w:rPr>
        <w:t>и</w:t>
      </w:r>
      <w:r>
        <w:t xml:space="preserve">симости </w:t>
      </w:r>
      <w:r>
        <w:rPr>
          <w:rStyle w:val="21"/>
        </w:rPr>
        <w:t>о</w:t>
      </w:r>
      <w:r>
        <w:t xml:space="preserve">т </w:t>
      </w:r>
      <w:r>
        <w:rPr>
          <w:rStyle w:val="21"/>
        </w:rPr>
        <w:t>н</w:t>
      </w:r>
      <w:r>
        <w:t>али</w:t>
      </w:r>
      <w:r>
        <w:rPr>
          <w:rStyle w:val="21"/>
        </w:rPr>
        <w:t>чи</w:t>
      </w:r>
      <w:r>
        <w:t>я</w:t>
      </w:r>
      <w:proofErr w:type="gramEnd"/>
    </w:p>
    <w:p w:rsidR="001C1257" w:rsidRDefault="00BD082E">
      <w:pPr>
        <w:pStyle w:val="80"/>
        <w:shd w:val="clear" w:color="auto" w:fill="auto"/>
        <w:spacing w:line="173" w:lineRule="exact"/>
        <w:ind w:left="7600" w:right="160"/>
      </w:pPr>
      <w:r>
        <w:t xml:space="preserve">Министерство образования и </w:t>
      </w:r>
      <w:proofErr w:type="gramStart"/>
      <w:r>
        <w:t>молодежной</w:t>
      </w:r>
      <w:proofErr w:type="gramEnd"/>
      <w:r>
        <w:t xml:space="preserve"> поли гики СО 24.02.2022 </w:t>
      </w:r>
      <w:proofErr w:type="spellStart"/>
      <w:r>
        <w:t>Вх.№</w:t>
      </w:r>
      <w:proofErr w:type="spellEnd"/>
      <w:r>
        <w:t xml:space="preserve"> 3574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/>
        <w:jc w:val="both"/>
      </w:pPr>
      <w:r>
        <w:t>в федеральных законах положений, устанавливающих указанное право (абзац пятый статьи 26.3-1 Федерального закона № 184-ФЗ).</w:t>
      </w:r>
    </w:p>
    <w:p w:rsidR="001C1257" w:rsidRDefault="00BD082E">
      <w:pPr>
        <w:pStyle w:val="3"/>
        <w:shd w:val="clear" w:color="auto" w:fill="auto"/>
        <w:spacing w:line="298" w:lineRule="exact"/>
        <w:ind w:left="20" w:firstLine="500"/>
        <w:jc w:val="both"/>
      </w:pPr>
      <w:r>
        <w:t>В Российской Федерации дошкольное образо</w:t>
      </w:r>
      <w:r>
        <w:t>вание может быть получено:</w:t>
      </w:r>
    </w:p>
    <w:p w:rsidR="001C1257" w:rsidRDefault="00BD082E">
      <w:pPr>
        <w:pStyle w:val="3"/>
        <w:shd w:val="clear" w:color="auto" w:fill="auto"/>
        <w:spacing w:line="298" w:lineRule="exact"/>
        <w:ind w:left="20" w:firstLine="500"/>
        <w:jc w:val="both"/>
      </w:pPr>
      <w:r>
        <w:t>в организациях, осуществляющих образовательную деятельность;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00"/>
        <w:jc w:val="both"/>
      </w:pPr>
      <w:r>
        <w:t>вне организаций, осуществляющих образовательную деятельность (в форме семейного образования) (часть 1 статья 17 Федерального закона № 273-ФЗ).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00"/>
        <w:jc w:val="both"/>
      </w:pPr>
      <w:r>
        <w:lastRenderedPageBreak/>
        <w:t>Правила приема в конкретн</w:t>
      </w:r>
      <w:r>
        <w:t>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(часть 9 статьи 55 Федерального закона № 273-ФЭ).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00"/>
        <w:jc w:val="both"/>
      </w:pPr>
      <w:r>
        <w:t>Направление и прием в ДОО детей, прибывших с территор</w:t>
      </w:r>
      <w:r>
        <w:t xml:space="preserve">ий ДНР и </w:t>
      </w:r>
      <w:r>
        <w:rPr>
          <w:lang w:val="en-US"/>
        </w:rPr>
        <w:t>JIHP</w:t>
      </w:r>
      <w:r w:rsidRPr="00EF4F4F">
        <w:rPr>
          <w:lang w:val="ru-RU"/>
        </w:rPr>
        <w:t xml:space="preserve"> </w:t>
      </w:r>
      <w:r>
        <w:t>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00"/>
        <w:jc w:val="both"/>
      </w:pPr>
      <w:r>
        <w:t>Заявление для направления в государственную или муници</w:t>
      </w:r>
      <w:r>
        <w:t>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</w:t>
      </w:r>
      <w:r>
        <w:t>кций) и (или) региональные порталы государственных и муниципальных услуг (функций).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0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</w:t>
      </w:r>
      <w:r>
        <w:t>функций) и (или) региональные порталы государственных и муниципальных услуг (функций).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0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C1257" w:rsidRDefault="00BD082E">
      <w:pPr>
        <w:pStyle w:val="3"/>
        <w:shd w:val="clear" w:color="auto" w:fill="auto"/>
        <w:tabs>
          <w:tab w:val="left" w:pos="794"/>
        </w:tabs>
        <w:spacing w:line="298" w:lineRule="exact"/>
        <w:ind w:left="20" w:firstLine="500"/>
        <w:jc w:val="both"/>
      </w:pPr>
      <w:r>
        <w:t>а)</w:t>
      </w:r>
      <w:r>
        <w:tab/>
      </w:r>
      <w:r>
        <w:t>фамилия, имя, отчество (последнее - при наличии) ребенка;</w:t>
      </w:r>
    </w:p>
    <w:p w:rsidR="001C1257" w:rsidRDefault="00BD082E">
      <w:pPr>
        <w:pStyle w:val="3"/>
        <w:shd w:val="clear" w:color="auto" w:fill="auto"/>
        <w:tabs>
          <w:tab w:val="left" w:pos="798"/>
        </w:tabs>
        <w:spacing w:line="298" w:lineRule="exact"/>
        <w:ind w:left="20" w:firstLine="500"/>
        <w:jc w:val="both"/>
      </w:pPr>
      <w:r>
        <w:t>б)</w:t>
      </w:r>
      <w:r>
        <w:tab/>
        <w:t>дата рождения ребенка;</w:t>
      </w:r>
    </w:p>
    <w:p w:rsidR="001C1257" w:rsidRDefault="00BD082E">
      <w:pPr>
        <w:pStyle w:val="3"/>
        <w:shd w:val="clear" w:color="auto" w:fill="auto"/>
        <w:tabs>
          <w:tab w:val="left" w:pos="794"/>
        </w:tabs>
        <w:spacing w:line="298" w:lineRule="exact"/>
        <w:ind w:left="20" w:firstLine="500"/>
        <w:jc w:val="both"/>
      </w:pPr>
      <w:r>
        <w:t>в)</w:t>
      </w:r>
      <w:r>
        <w:tab/>
        <w:t>реквизиты свидетельства о рождении ребенка;</w:t>
      </w:r>
    </w:p>
    <w:p w:rsidR="001C1257" w:rsidRDefault="00BD082E">
      <w:pPr>
        <w:pStyle w:val="3"/>
        <w:shd w:val="clear" w:color="auto" w:fill="auto"/>
        <w:tabs>
          <w:tab w:val="left" w:pos="807"/>
        </w:tabs>
        <w:spacing w:line="298" w:lineRule="exact"/>
        <w:ind w:left="20" w:right="40" w:firstLine="500"/>
        <w:jc w:val="both"/>
      </w:pPr>
      <w:r>
        <w:t>г)</w:t>
      </w:r>
      <w:r>
        <w:tab/>
        <w:t>адрес места жительства (места пребывания, места фактического проживания) ребенка;</w:t>
      </w:r>
    </w:p>
    <w:p w:rsidR="001C1257" w:rsidRDefault="00BD082E">
      <w:pPr>
        <w:pStyle w:val="3"/>
        <w:shd w:val="clear" w:color="auto" w:fill="auto"/>
        <w:tabs>
          <w:tab w:val="left" w:pos="894"/>
        </w:tabs>
        <w:spacing w:line="298" w:lineRule="exact"/>
        <w:ind w:left="20" w:right="40" w:firstLine="500"/>
        <w:jc w:val="both"/>
      </w:pPr>
      <w:proofErr w:type="spellStart"/>
      <w:proofErr w:type="gramStart"/>
      <w:r>
        <w:t>д</w:t>
      </w:r>
      <w:proofErr w:type="spellEnd"/>
      <w:r>
        <w:t>)</w:t>
      </w:r>
      <w:r>
        <w:tab/>
        <w:t>фамилия, имя, отчество (последнее - п</w:t>
      </w:r>
      <w:r>
        <w:t>ри наличии) родителей (законных представителей) ребенка;</w:t>
      </w:r>
      <w:proofErr w:type="gramEnd"/>
    </w:p>
    <w:p w:rsidR="001C1257" w:rsidRDefault="00BD082E">
      <w:pPr>
        <w:pStyle w:val="3"/>
        <w:shd w:val="clear" w:color="auto" w:fill="auto"/>
        <w:tabs>
          <w:tab w:val="left" w:pos="927"/>
        </w:tabs>
        <w:spacing w:line="298" w:lineRule="exact"/>
        <w:ind w:left="20" w:right="40" w:firstLine="500"/>
        <w:jc w:val="both"/>
      </w:pPr>
      <w:r>
        <w:t>е)</w:t>
      </w:r>
      <w:r>
        <w:tab/>
        <w:t>реквизиты документа, удостоверяющего личность родителя (законного представителя) ребенка;</w:t>
      </w:r>
    </w:p>
    <w:p w:rsidR="001C1257" w:rsidRDefault="00BD082E">
      <w:pPr>
        <w:pStyle w:val="3"/>
        <w:shd w:val="clear" w:color="auto" w:fill="auto"/>
        <w:tabs>
          <w:tab w:val="left" w:pos="851"/>
        </w:tabs>
        <w:spacing w:line="298" w:lineRule="exact"/>
        <w:ind w:left="20" w:firstLine="500"/>
        <w:jc w:val="both"/>
      </w:pPr>
      <w:r>
        <w:t>ж)</w:t>
      </w:r>
      <w:r>
        <w:tab/>
        <w:t>реквизиты документа, подтверждающего установление опеки (при наличии);</w:t>
      </w:r>
    </w:p>
    <w:p w:rsidR="001C1257" w:rsidRDefault="00BD082E">
      <w:pPr>
        <w:pStyle w:val="3"/>
        <w:shd w:val="clear" w:color="auto" w:fill="auto"/>
        <w:tabs>
          <w:tab w:val="left" w:pos="932"/>
        </w:tabs>
        <w:spacing w:line="298" w:lineRule="exact"/>
        <w:ind w:left="20" w:right="40" w:firstLine="500"/>
        <w:jc w:val="both"/>
      </w:pPr>
      <w:proofErr w:type="spellStart"/>
      <w:r>
        <w:t>з</w:t>
      </w:r>
      <w:proofErr w:type="spellEnd"/>
      <w:r>
        <w:t>)</w:t>
      </w:r>
      <w:r>
        <w:tab/>
      </w:r>
      <w:r>
        <w:t>адрес электронной почты, номер телефона (при наличии) родителей (законных представителей) ребенка;</w:t>
      </w:r>
    </w:p>
    <w:p w:rsidR="001C1257" w:rsidRDefault="00BD082E">
      <w:pPr>
        <w:pStyle w:val="3"/>
        <w:shd w:val="clear" w:color="auto" w:fill="auto"/>
        <w:tabs>
          <w:tab w:val="left" w:pos="937"/>
        </w:tabs>
        <w:spacing w:line="298" w:lineRule="exact"/>
        <w:ind w:left="20" w:right="40" w:firstLine="500"/>
        <w:jc w:val="both"/>
      </w:pPr>
      <w:r>
        <w:t>и)</w:t>
      </w:r>
      <w: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00"/>
        <w:jc w:val="both"/>
      </w:pPr>
      <w:r>
        <w:t>к) о потребности в о</w:t>
      </w:r>
      <w:r>
        <w:t xml:space="preserve">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соответствий</w:t>
      </w:r>
      <w:proofErr w:type="gramEnd"/>
      <w:r>
        <w:t xml:space="preserve"> с индивидуальной программой реабилитации инвалида (при наличии)</w:t>
      </w:r>
      <w:r>
        <w:t>;</w:t>
      </w:r>
    </w:p>
    <w:p w:rsidR="001C1257" w:rsidRDefault="00BD082E">
      <w:pPr>
        <w:pStyle w:val="3"/>
        <w:shd w:val="clear" w:color="auto" w:fill="auto"/>
        <w:spacing w:line="298" w:lineRule="exact"/>
        <w:ind w:left="20" w:firstLine="500"/>
        <w:jc w:val="both"/>
      </w:pPr>
      <w:r>
        <w:t>л) о направленности дошкольной группы;</w:t>
      </w:r>
    </w:p>
    <w:p w:rsidR="001C1257" w:rsidRDefault="00BD082E">
      <w:pPr>
        <w:pStyle w:val="3"/>
        <w:shd w:val="clear" w:color="auto" w:fill="auto"/>
        <w:spacing w:line="298" w:lineRule="exact"/>
        <w:ind w:left="20" w:firstLine="500"/>
        <w:jc w:val="both"/>
      </w:pPr>
      <w:r>
        <w:t>м) о необходимом режиме пребывания ребенка;</w:t>
      </w:r>
    </w:p>
    <w:p w:rsidR="001C1257" w:rsidRDefault="00BD082E">
      <w:pPr>
        <w:pStyle w:val="3"/>
        <w:shd w:val="clear" w:color="auto" w:fill="auto"/>
        <w:spacing w:line="298" w:lineRule="exact"/>
        <w:ind w:left="20" w:firstLine="500"/>
        <w:jc w:val="both"/>
      </w:pPr>
      <w:proofErr w:type="spellStart"/>
      <w:r>
        <w:t>н</w:t>
      </w:r>
      <w:proofErr w:type="spellEnd"/>
      <w:r>
        <w:t xml:space="preserve">) о желаемой дате приема на обучение (пункт 9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15 мая 2020 г. № 236 (далее - Порядок приема)).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proofErr w:type="gramStart"/>
      <w:r>
        <w:t xml:space="preserve">Для направления и/или приема в </w:t>
      </w:r>
      <w:r>
        <w:t>образовательную организацию родители (законные представители) ребенка предъявляют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</w:t>
      </w:r>
      <w:r>
        <w:t>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</w:t>
      </w:r>
      <w:r>
        <w:t xml:space="preserve">тверждающий наличие права на специальные меры поддержки (гарантии) </w:t>
      </w:r>
      <w:r>
        <w:lastRenderedPageBreak/>
        <w:t>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</w:t>
      </w:r>
      <w:r>
        <w:t>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</w:t>
      </w:r>
      <w:r>
        <w:t>дставитель) ребенка предъявляет документ, содержащий сведения о месте пребывания, месте фактического проживания ребенка (абзац двадцать девятый пункта 9 Порядка приема).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Родители (законные представители) ребенка, являющиеся иностранными гражданами или лица</w:t>
      </w:r>
      <w:r>
        <w:t>ми без гражданства, дополнительно предъявляют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</w:t>
      </w:r>
      <w:r>
        <w:t>ждане и лица без гражданства все документы представляют на русском языке или вместе с заверенным переводом на русский язык (абзац тридцатый пункта 9 Порядка приема). Лицом, признанным беженцем, предъявляется удостоверение установленной формы (часть 7 стать</w:t>
      </w:r>
      <w:r>
        <w:t>и 7 Федерального закона № 4528-1; постановление Правительства Российской Федерации от 10 мая 2011 г. № 356 «Об удостоверении беженца»).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Ребенок имеет право преимущественного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дошкольного образова</w:t>
      </w:r>
      <w:r>
        <w:t xml:space="preserve">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 (часть 3.1 статьи 67 Федерального закона № 273-ФЗ).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В приеме в государственную или муниципальную образовательную ор</w:t>
      </w:r>
      <w:r>
        <w:t xml:space="preserve">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№ 273-Ф3. </w:t>
      </w:r>
      <w:proofErr w:type="gramStart"/>
      <w:r>
        <w:t>В случае отсутствия мест в государственной или муниципальной образов</w:t>
      </w:r>
      <w:r>
        <w:t>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</w:t>
      </w:r>
      <w:r>
        <w:t>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№ 27Э-ФЗ;</w:t>
      </w:r>
      <w:proofErr w:type="gramEnd"/>
      <w:r>
        <w:t xml:space="preserve"> пункт 5 Порядка приема).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Прием в образовательную организацию осуществляется в течение всего календарного года при наличии свободных мест (пункт 7 Порядка приема).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 xml:space="preserve">Воспитанникам ДОО предоставляются академические права, в том числе права </w:t>
      </w:r>
      <w:proofErr w:type="gramStart"/>
      <w:r>
        <w:t>на</w:t>
      </w:r>
      <w:proofErr w:type="gramEnd"/>
      <w:r>
        <w:t>: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предоставление условий для обучения с уче</w:t>
      </w:r>
      <w:r>
        <w:t xml:space="preserve">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>
        <w:t>психолого-медико-педагогической</w:t>
      </w:r>
      <w:proofErr w:type="spellEnd"/>
      <w:r>
        <w:t xml:space="preserve"> коррекции;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уважение человеческого достоинства, защиту от всех форм физич</w:t>
      </w:r>
      <w:r>
        <w:t>еского и психического насилия, оскорбления личности, охрану жизни и здоровья.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Воспитанникам предоставляются меры социальной поддержки и стимулирования, в том числе: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обеспечение питанием в случаях и в порядке, которые установлены федеральными законами, зако</w:t>
      </w:r>
      <w:r>
        <w:t>нами субъектов Российской Федерации;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proofErr w:type="gramStart"/>
      <w:r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</w:t>
      </w:r>
      <w:r>
        <w:t>ными нормативными актами (стать 34 Федерального закона № 27Э-ФЗ).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lastRenderedPageBreak/>
        <w:t>Родители (законные представители)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</w:t>
      </w:r>
      <w:r>
        <w:t>и общего образования.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Родители (законные представители) несовершеннолетних воспитанников имеют право: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деятельности;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знако</w:t>
      </w:r>
      <w:r>
        <w:t>миться с содержанием образования, используемыми методами обучения и воспитания, образовательными технологиями;</w:t>
      </w:r>
    </w:p>
    <w:p w:rsidR="001C1257" w:rsidRDefault="00BD082E">
      <w:pPr>
        <w:pStyle w:val="3"/>
        <w:shd w:val="clear" w:color="auto" w:fill="auto"/>
        <w:spacing w:line="298" w:lineRule="exact"/>
        <w:ind w:left="40" w:firstLine="500"/>
        <w:jc w:val="both"/>
      </w:pPr>
      <w:r>
        <w:t>защищать права и законные интересы воспитанников;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 xml:space="preserve">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</w:t>
      </w:r>
      <w:r>
        <w:t>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детей;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принимать участие в управлении образо</w:t>
      </w:r>
      <w:r>
        <w:t xml:space="preserve">вательной организацией,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 (статья 44 Федерального закона № 273-ФЗ). </w:t>
      </w:r>
      <w:proofErr w:type="gramStart"/>
      <w:r>
        <w:t>При приеме детей, при</w:t>
      </w:r>
      <w:r>
        <w:t xml:space="preserve">бывающих с территории ДНР и </w:t>
      </w:r>
      <w:r>
        <w:rPr>
          <w:lang w:val="en-US"/>
        </w:rPr>
        <w:t>JTHP</w:t>
      </w:r>
      <w:r w:rsidRPr="00EF4F4F">
        <w:rPr>
          <w:lang w:val="ru-RU"/>
        </w:rPr>
        <w:t xml:space="preserve">, </w:t>
      </w:r>
      <w:r>
        <w:t>предлагается: организовать поддержку детей, попавших в трудную жизненную ситуацию, в том числе детей с ограниченными возможностями здоровья и инвалидов, выявление и удовлетворение их особых образовательных потребностей в о</w:t>
      </w:r>
      <w:r>
        <w:t>бразовательной деятельности, в совместной педагогической работе специалистов системы дошкольного образования, семьи и других институтов общества и обеспечить интеграцию этих воспитанников в образовательной организации;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организовать оказание в соответствии </w:t>
      </w:r>
      <w:r>
        <w:t xml:space="preserve">каждому воспитаннику, попавшему в трудную жизненную ситуацию (в том числе детям с ограниченными возможностями здоровья и инвалидам), комплексной, индивидуально ориентированной, с учетом состояния здоровья и особенностей психофизического развития </w:t>
      </w:r>
      <w:proofErr w:type="spellStart"/>
      <w:r>
        <w:t>психолого-</w:t>
      </w:r>
      <w:r>
        <w:t>медико-педагогической</w:t>
      </w:r>
      <w:proofErr w:type="spellEnd"/>
      <w:r>
        <w:t xml:space="preserve"> поддержки и сопровождения в условиях образовательной деятельности.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proofErr w:type="gramStart"/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</w:t>
      </w:r>
      <w:r>
        <w:t>азовательных организациях (пункт 20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от 31 июля 2020 г. № 373 (далее - По</w:t>
      </w:r>
      <w:r>
        <w:t>рядок ОООД)).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В соответствии с пунктом 13 Порядка ОООД, образовательная деятельность по образовательным программам дошкольного образования в образовательной организации осуществляется в группах. Группы могут иметь </w:t>
      </w:r>
      <w:proofErr w:type="spellStart"/>
      <w:r>
        <w:t>общеразвивающую</w:t>
      </w:r>
      <w:proofErr w:type="spellEnd"/>
      <w:r>
        <w:t>, компенсирующую, оздоровит</w:t>
      </w:r>
      <w:r>
        <w:t xml:space="preserve">ельную или комбинированную направленность. </w:t>
      </w:r>
      <w:proofErr w:type="gramStart"/>
      <w:r>
        <w:t>В образовательной организации могут быть организованы также: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</w:t>
      </w:r>
      <w:r>
        <w:t>оспитанников в возрасте от 2 месяцев до 3 лет;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</w:t>
      </w:r>
      <w:r>
        <w:t>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семейные дошкольные группы с целью удовлетворения потребности населения в услугах дошкольного образования </w:t>
      </w:r>
      <w:r>
        <w:t xml:space="preserve">в семьях. Семейные дошкольные группы могут иметь любую </w:t>
      </w:r>
      <w:r>
        <w:lastRenderedPageBreak/>
        <w:t>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660"/>
        <w:jc w:val="both"/>
        <w:sectPr w:rsidR="001C1257" w:rsidSect="00EF4F4F">
          <w:type w:val="continuous"/>
          <w:pgSz w:w="11905" w:h="16837"/>
          <w:pgMar w:top="1145" w:right="680" w:bottom="1298" w:left="567" w:header="0" w:footer="6" w:gutter="0"/>
          <w:cols w:space="720"/>
          <w:noEndnote/>
          <w:docGrid w:linePitch="360"/>
        </w:sectPr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60" w:lineRule="exact"/>
        <w:jc w:val="center"/>
        <w:rPr>
          <w:lang w:val="ru-RU"/>
        </w:rPr>
      </w:pPr>
    </w:p>
    <w:p w:rsidR="001C1257" w:rsidRDefault="00BD082E">
      <w:pPr>
        <w:pStyle w:val="3"/>
        <w:shd w:val="clear" w:color="auto" w:fill="auto"/>
        <w:spacing w:line="260" w:lineRule="exact"/>
        <w:jc w:val="center"/>
      </w:pPr>
      <w:r>
        <w:lastRenderedPageBreak/>
        <w:t>Памятка</w:t>
      </w:r>
    </w:p>
    <w:p w:rsidR="001C1257" w:rsidRDefault="00BD082E">
      <w:pPr>
        <w:pStyle w:val="3"/>
        <w:shd w:val="clear" w:color="auto" w:fill="auto"/>
        <w:spacing w:after="240" w:line="298" w:lineRule="exact"/>
        <w:jc w:val="center"/>
      </w:pPr>
      <w:r>
        <w:t>для воспитателей, педагогов-психологов и иных педагогических работников дошкольного образования по работе детьми, прибывающими</w:t>
      </w:r>
      <w:r>
        <w:t xml:space="preserve"> с территорий Донецкой Народной Республики и Луганской Народной Республики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r>
        <w:t>Педагогам необходимо помнить, что ситуация, в которой оказался ребенок, прибывший с территории ДНР и ДНР (далее - ребенок (дети) из семей беженцев), рассматривается как трудная жизн</w:t>
      </w:r>
      <w:r>
        <w:t>енная ситуация. Дети, находящиеся в трудной жизненной ситуации, - это в том числе:</w:t>
      </w:r>
    </w:p>
    <w:p w:rsidR="001C1257" w:rsidRDefault="00BD082E">
      <w:pPr>
        <w:pStyle w:val="3"/>
        <w:shd w:val="clear" w:color="auto" w:fill="auto"/>
        <w:spacing w:line="298" w:lineRule="exact"/>
        <w:ind w:left="540" w:right="2060"/>
      </w:pPr>
      <w:r>
        <w:t>дети - жертвы вооруженных и межнациональных конфликтов; дети из семей беженцев и вынужденных переселенцев; дети, оказавшиеся в экстремальных условиях;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proofErr w:type="gramStart"/>
      <w:r>
        <w:t>дети, жизнедеятельност</w:t>
      </w:r>
      <w:r>
        <w:t>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(статья 1 Федерального закона от 24 июля 1998 г. № 124-ФЗ «Об основных гарантиях прав ребенка в Росс</w:t>
      </w:r>
      <w:r>
        <w:t>ийской Федерации» (далее - Федеральный закон № 124-ФЗ).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proofErr w:type="gramStart"/>
      <w:r>
        <w:t>В психолого-педагогической практике трудная жизненная ситуация определяется как временная, объективно или субъективно создавшаяся ситуация; неизбежное событие в жизненном цикле, порождающее эмоциональ</w:t>
      </w:r>
      <w:r>
        <w:t>ные напряжения и стрессы; препятствия в реализации важных жизненных целей, с которыми нельзя справиться с помощью привычных средств; ситуация, объективно нарушающая жизнедеятельность; нарушение привычных внутренних связей; невозможность реализации внутренн</w:t>
      </w:r>
      <w:r>
        <w:t>их стимулов (мотивов, стремлений, ценностей).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r>
        <w:t>В результате вынужденной миграции в самом тяжелом положении оказываются дети. Критическая ситуация, в которую попадают семьи беженцев, финансовое неблагополучие, зачастую отсутствие сре</w:t>
      </w:r>
      <w:proofErr w:type="gramStart"/>
      <w:r>
        <w:t>дств к с</w:t>
      </w:r>
      <w:proofErr w:type="gramEnd"/>
      <w:r>
        <w:t>уществованию, а т</w:t>
      </w:r>
      <w:r>
        <w:t>акже психологические стрессы губительны не только для них самих, но имеют косвенное, а иногда и прямое влияние на нравственно-психологическую атмосферу общества.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r>
        <w:t>Часто родители, пытаясь решить жизненно важные проблемы, связанные с вынужденной переменой мес</w:t>
      </w:r>
      <w:r>
        <w:t xml:space="preserve">та жительства, </w:t>
      </w:r>
      <w:proofErr w:type="gramStart"/>
      <w:r>
        <w:t>не придают значение</w:t>
      </w:r>
      <w:proofErr w:type="gramEnd"/>
      <w:r>
        <w:t xml:space="preserve"> психологической травме, которую переживает ребенок дошкольного возраста.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r>
        <w:t>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</w:t>
      </w:r>
      <w:r>
        <w:t xml:space="preserve">в и форм оказания </w:t>
      </w:r>
      <w:proofErr w:type="spellStart"/>
      <w:proofErr w:type="gramStart"/>
      <w:r>
        <w:t>психо</w:t>
      </w:r>
      <w:proofErr w:type="spellEnd"/>
      <w:r>
        <w:t xml:space="preserve"> л</w:t>
      </w:r>
      <w:proofErr w:type="gramEnd"/>
      <w:r>
        <w:t xml:space="preserve"> </w:t>
      </w:r>
      <w:proofErr w:type="spellStart"/>
      <w:r>
        <w:t>ого-педагогической</w:t>
      </w:r>
      <w:proofErr w:type="spellEnd"/>
      <w:r>
        <w:t xml:space="preserve"> и социальной помощи детям, оказавшимся в трудной жизненной ситуации.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r>
        <w:t>Работа педагогов дошкольного образования с детьми из семей беженцев включает в себя три основные функции: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  <w:jc w:val="both"/>
      </w:pPr>
      <w:proofErr w:type="gramStart"/>
      <w:r>
        <w:t>образовательную</w:t>
      </w:r>
      <w:proofErr w:type="gramEnd"/>
      <w:r>
        <w:t xml:space="preserve"> (организация и прове</w:t>
      </w:r>
      <w:r>
        <w:t>дение консультаций для родителей (законных представителей));</w:t>
      </w:r>
    </w:p>
    <w:p w:rsidR="001C1257" w:rsidRDefault="00BD082E">
      <w:pPr>
        <w:pStyle w:val="3"/>
        <w:shd w:val="clear" w:color="auto" w:fill="auto"/>
        <w:spacing w:line="298" w:lineRule="exact"/>
        <w:ind w:left="20" w:right="40" w:firstLine="520"/>
      </w:pPr>
      <w:r>
        <w:t>психологическую (организация работы с ребенком и его семьей); посредническую (информирование, организация и координация деятельности смежных специалистов, установление связей и партнерских отноше</w:t>
      </w:r>
      <w:r>
        <w:t>ний между семьей и организацией, осуществляющей образовательную деятельность по общеобразовательным программам).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Работа педагогов-психологов заключается в оказании конкретной помощи обучающимся в адаптации к новым условиям и должна быть построена с учетом сложности ситуации, в которой оказались семьи беженцев.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Характерной чертой психологического состояния беженцев и </w:t>
      </w:r>
      <w:r>
        <w:t xml:space="preserve">вынужденных переселенцев является так называемая категория «утрата». В этих случаях дети лишаются привычного жилья, </w:t>
      </w:r>
      <w:r>
        <w:lastRenderedPageBreak/>
        <w:t>личных вещей, друзей, а иногда родителей и близких родственников. Все это вызывает тяжелые психические расстройства у детей дошкольного возр</w:t>
      </w:r>
      <w:r>
        <w:t>аста, которые могут проявиться в течение их дальнейшей жизни.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Возможные психолого-педагогические проблемы, характерные для детей из семей беженцев в возрасте до трех лет (раннего возраста), страхи, спутанность чувств. В поведении отмечаются нарушение сна, </w:t>
      </w:r>
      <w:r>
        <w:t>потеря аппетита, агрессия, страх перед чужими людьми.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proofErr w:type="gramStart"/>
      <w:r>
        <w:t>У детей в возрасте от трех до семи лет — 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</w:t>
      </w:r>
      <w:r>
        <w:t>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</w:t>
      </w:r>
      <w:proofErr w:type="gramEnd"/>
      <w:r>
        <w:t xml:space="preserve"> В поведении: регрессия поведения, отстраненность, агрессия.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Все это позволяе</w:t>
      </w:r>
      <w:r>
        <w:t>т говорить о важности психолого-педагогической работы не только с детьми, но и с родителями (законными представителями) ребенка.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В работе с родителями (законными представителями) рекомендуют применять следующие методы: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изучение семьи и процесса воспитания </w:t>
      </w:r>
      <w:r>
        <w:t>ребенка в ней (направленный сбор информации о ребенке, проверка и уточнение гипотез);</w:t>
      </w:r>
    </w:p>
    <w:p w:rsidR="001C1257" w:rsidRDefault="00BD082E">
      <w:pPr>
        <w:pStyle w:val="3"/>
        <w:shd w:val="clear" w:color="auto" w:fill="auto"/>
        <w:spacing w:line="298" w:lineRule="exact"/>
        <w:ind w:left="20" w:firstLine="500"/>
        <w:jc w:val="both"/>
      </w:pPr>
      <w:r>
        <w:t>обсуждение и объяснение причин отклонений в психическом здоровье ребенка.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Решение вопроса о характере психолого-педагогического воздействия и заключение соглашения о даль</w:t>
      </w:r>
      <w:r>
        <w:t>нейшем сотрудничестве в ходе психологической коррекции.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Разработка совместно со специалистами рекомендаций для родителей. В качестве таковых могут выступать: обучение приемам общения с ребенком с помощью использования эффективных средств (</w:t>
      </w:r>
      <w:proofErr w:type="spellStart"/>
      <w:r>
        <w:t>игротерапии</w:t>
      </w:r>
      <w:proofErr w:type="spellEnd"/>
      <w:r>
        <w:t xml:space="preserve">, </w:t>
      </w:r>
      <w:proofErr w:type="spellStart"/>
      <w:r>
        <w:t>изотерапии</w:t>
      </w:r>
      <w:proofErr w:type="spellEnd"/>
      <w:r>
        <w:t xml:space="preserve">, музыкотерапии, </w:t>
      </w:r>
      <w:proofErr w:type="spellStart"/>
      <w:r>
        <w:t>библиотерапии</w:t>
      </w:r>
      <w:proofErr w:type="spellEnd"/>
      <w:r>
        <w:t>).</w:t>
      </w:r>
    </w:p>
    <w:p w:rsidR="001C1257" w:rsidRDefault="00BD082E">
      <w:pPr>
        <w:pStyle w:val="3"/>
        <w:shd w:val="clear" w:color="auto" w:fill="auto"/>
        <w:spacing w:line="298" w:lineRule="exact"/>
        <w:ind w:left="20" w:firstLine="500"/>
        <w:jc w:val="both"/>
      </w:pPr>
      <w:r>
        <w:t>Совместная оценка</w:t>
      </w:r>
      <w:r>
        <w:t xml:space="preserve"> результатов работы и выработка дальнейших рекомендаций.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При работе с родителями можно применять как индивидуальные, так и групповые формы работы. К индивидуальным формам относятся изучение специфических проблем каждой семьи и особенностей воспитания в ней</w:t>
      </w:r>
      <w:r>
        <w:t xml:space="preserve"> ребенка, проведение индивидуальных консультаций. Групповые формы работы рекомендуется применять с целью знакомства родителей с особенностями воспитания детей дошкольного возраста.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Рекомендуется применять и традиционные методы работы практической помощи де</w:t>
      </w:r>
      <w:r>
        <w:t>тям и родителям (законным представителям): совместные коллективные творческие дела для детей и родителей: конкурсы, викторины, выставки творчества, спортивные соревнования и иные. Организация и проведение групповых занятий с целью формирования навыков взаи</w:t>
      </w:r>
      <w:r>
        <w:t>мопомощи.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Возможные методы </w:t>
      </w:r>
      <w:proofErr w:type="spellStart"/>
      <w:r>
        <w:t>психо</w:t>
      </w:r>
      <w:proofErr w:type="spellEnd"/>
      <w:r>
        <w:t xml:space="preserve"> </w:t>
      </w:r>
      <w:proofErr w:type="spellStart"/>
      <w:r>
        <w:t>лого-педагогической</w:t>
      </w:r>
      <w:proofErr w:type="spellEnd"/>
      <w:r>
        <w:t xml:space="preserve"> помощи детям из семей беженцев.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proofErr w:type="spellStart"/>
      <w:r>
        <w:t>Психокоррекционная</w:t>
      </w:r>
      <w:proofErr w:type="spellEnd"/>
      <w:r>
        <w:t xml:space="preserve"> работа с детьми включает в себя работу с телом, эмоциональной сферой и с образом себя в прошлом, настоящем и будущем. Работа с телом имеет особое значен</w:t>
      </w:r>
      <w:r>
        <w:t>ие, потому что у детей дошкольного возраста, попавших в экстремальную ситуацию, часто наблюдается «синдром выключенного тела», который проявляется в том, что ребенок избегает любых контактов, подавляет все ощущения, связанные с телом.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Работа с эмоционально</w:t>
      </w:r>
      <w:r>
        <w:t>й сферой связана с нейтрализацией страхов детей, обсуждением реакции и мыслей ребенка, связанных с травмирующим событием.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Использование в работе с детьми дошкольного возраста невербальных методов (танцевальная терапия, проективное рисование, различные мето</w:t>
      </w:r>
      <w:r>
        <w:t xml:space="preserve">дики </w:t>
      </w:r>
      <w:proofErr w:type="spellStart"/>
      <w:r>
        <w:t>арттерапии</w:t>
      </w:r>
      <w:proofErr w:type="spellEnd"/>
      <w:r>
        <w:t xml:space="preserve"> и иные), а также обеспечение поддержки, отдыха, комфорта, возможности играть.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  <w:sectPr w:rsidR="001C1257" w:rsidSect="00EF4F4F">
          <w:type w:val="continuous"/>
          <w:pgSz w:w="11905" w:h="16837"/>
          <w:pgMar w:top="1145" w:right="680" w:bottom="1298" w:left="567" w:header="0" w:footer="6" w:gutter="0"/>
          <w:cols w:space="720"/>
          <w:noEndnote/>
          <w:docGrid w:linePitch="360"/>
        </w:sectPr>
      </w:pPr>
      <w:r>
        <w:t>В случае если в образовательные организации принимаются дети с ограниченными возможностями здоровья (дети-инвалиды; дети, имеющие недостатки</w:t>
      </w:r>
      <w:r>
        <w:t xml:space="preserve"> в психическом и (или) </w:t>
      </w:r>
      <w:r>
        <w:lastRenderedPageBreak/>
        <w:t>физическом здоровье), то необходимо предусмотреть систему психолого-педагогического сопровождения таких детей.</w:t>
      </w: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EF4F4F" w:rsidRDefault="00EF4F4F">
      <w:pPr>
        <w:pStyle w:val="3"/>
        <w:shd w:val="clear" w:color="auto" w:fill="auto"/>
        <w:spacing w:line="298" w:lineRule="exact"/>
        <w:jc w:val="center"/>
        <w:rPr>
          <w:lang w:val="ru-RU"/>
        </w:rPr>
      </w:pPr>
    </w:p>
    <w:p w:rsidR="001C1257" w:rsidRDefault="00BD082E">
      <w:pPr>
        <w:pStyle w:val="3"/>
        <w:shd w:val="clear" w:color="auto" w:fill="auto"/>
        <w:spacing w:line="298" w:lineRule="exact"/>
        <w:jc w:val="center"/>
      </w:pPr>
      <w:r>
        <w:lastRenderedPageBreak/>
        <w:t>Памятка</w:t>
      </w:r>
    </w:p>
    <w:p w:rsidR="001C1257" w:rsidRDefault="00BD082E">
      <w:pPr>
        <w:pStyle w:val="3"/>
        <w:shd w:val="clear" w:color="auto" w:fill="auto"/>
        <w:spacing w:after="270" w:line="298" w:lineRule="exact"/>
        <w:jc w:val="center"/>
      </w:pPr>
      <w:r>
        <w:t>для родителей детей, прибывающих с территорий Донецкой Народной Республики и Луганской Народной Республики, по вопросам обеспечения права детей на получение дошкольного образования</w:t>
      </w:r>
    </w:p>
    <w:p w:rsidR="001C1257" w:rsidRDefault="00BD082E">
      <w:pPr>
        <w:pStyle w:val="3"/>
        <w:shd w:val="clear" w:color="auto" w:fill="auto"/>
        <w:spacing w:after="267" w:line="260" w:lineRule="exact"/>
        <w:jc w:val="center"/>
      </w:pPr>
      <w:r>
        <w:t>Уважаемые родители!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В соответствии со статьями 5 и 78 Федерального закона №</w:t>
      </w:r>
      <w:r>
        <w:t xml:space="preserve"> 273-ФЗ в Российской Федерации гарантирована общедоступность и бесплатность в соответствии с федеральными государственными образовательными </w:t>
      </w:r>
      <w:proofErr w:type="gramStart"/>
      <w:r>
        <w:t>стандартами</w:t>
      </w:r>
      <w:proofErr w:type="gramEnd"/>
      <w:r>
        <w:t xml:space="preserve"> в том числе дошкольного образования.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Иностранные граждане и лица без гражданства пользуются в Российской</w:t>
      </w:r>
      <w:r>
        <w:t xml:space="preserve"> Федерации правами и </w:t>
      </w:r>
      <w:proofErr w:type="gramStart"/>
      <w:r>
        <w:t>несут обязанности</w:t>
      </w:r>
      <w:proofErr w:type="gramEnd"/>
      <w:r>
        <w:t xml:space="preserve"> наравне с гражданами Российской Федерации, за исключением случаев, предусмотренных законодательством Российской Федерации (статья 4 Федерального закона от 25 июля 2002 г. № 115-ФЗ «О правовом положении иностранных гра</w:t>
      </w:r>
      <w:r>
        <w:t>ждан в Российской Федерации»).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proofErr w:type="gramStart"/>
      <w:r>
        <w:t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дошкольные образовательные организации (далее</w:t>
      </w:r>
      <w:r>
        <w:t xml:space="preserve"> - ДОО)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г. № 4528-1 «О бежен</w:t>
      </w:r>
      <w:r>
        <w:t>цах» (далее</w:t>
      </w:r>
      <w:proofErr w:type="gramEnd"/>
      <w:r>
        <w:t xml:space="preserve"> - </w:t>
      </w:r>
      <w:proofErr w:type="gramStart"/>
      <w:r>
        <w:t>Федеральный закон № 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</w:t>
      </w:r>
      <w:r>
        <w:t>говорами Российской Федерации (подпункт 11 пункта 1 статьи 8 Федерального закона № 4528-1).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proofErr w:type="gramStart"/>
      <w:r>
        <w:t>В соответствии с Федеральным законом от 6 октября 1999 г. № 184-ФЗ «Об общих принципах организации законодательных (представительных) и исполнительных органов госуд</w:t>
      </w:r>
      <w:r>
        <w:t>арственной власти субъектов Российской Федерации» (далее - Федеральный закон № 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</w:t>
      </w:r>
      <w:r>
        <w:t>, передаваемых из федерального бюджета бюджету субъекта Российской Федерации на осуществление целевых расходов</w:t>
      </w:r>
      <w:proofErr w:type="gramEnd"/>
      <w:r>
        <w:t xml:space="preserve">) </w:t>
      </w:r>
      <w:proofErr w:type="gramStart"/>
      <w:r>
        <w:t>дополнительные меры социальной поддержки и социальной помощи для отдельных категорий граждан, в том числе исходя из установленных законами и ины</w:t>
      </w:r>
      <w:r>
        <w:t>ми нормативными правовыми актами субъекта Российской Федерации критериев нуждаемости, вне зависимости от наличия в федеральных законах положений, устанавливающих указанное право (статья 26.3-1 Федерального закона № 184-ФЗ).</w:t>
      </w:r>
      <w:proofErr w:type="gramEnd"/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</w:pPr>
      <w:r>
        <w:t>В Российской Федерации дошкольно</w:t>
      </w:r>
      <w:r>
        <w:t>е образование может быть получено: в организациях, осуществляющих образовательную деятельность; вне организаций, осуществляющих образовательную деятельность (в форме семейного образования) (статья 17 Федерального закона № 273-ФЗ).</w:t>
      </w:r>
    </w:p>
    <w:p w:rsidR="001C1257" w:rsidRDefault="00BD082E">
      <w:pPr>
        <w:pStyle w:val="3"/>
        <w:shd w:val="clear" w:color="auto" w:fill="auto"/>
        <w:spacing w:line="298" w:lineRule="exact"/>
        <w:ind w:left="40" w:firstLine="500"/>
        <w:jc w:val="both"/>
      </w:pPr>
      <w:r>
        <w:t>Правила приема в конкретн</w:t>
      </w:r>
      <w:r>
        <w:t>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(часть 9 статьи 55 Федерального закона № 273-ФЭ).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Направление и прием в ДОО детей, прибывших с территор</w:t>
      </w:r>
      <w:r>
        <w:t xml:space="preserve">ий ДНР и </w:t>
      </w:r>
      <w:r>
        <w:rPr>
          <w:lang w:val="en-US"/>
        </w:rPr>
        <w:t>JIHP</w:t>
      </w:r>
      <w:r w:rsidRPr="00EF4F4F">
        <w:rPr>
          <w:lang w:val="ru-RU"/>
        </w:rPr>
        <w:t xml:space="preserve"> </w:t>
      </w:r>
      <w:r>
        <w:t>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lastRenderedPageBreak/>
        <w:t>Заявление для направления в государственную или муници</w:t>
      </w:r>
      <w:r>
        <w:t>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</w:t>
      </w:r>
      <w:r>
        <w:t>кций) и (или) региональные порталы государственных и муниципальных услуг (функций).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Заявление о приеме представляется в образовательную организацию</w:t>
      </w:r>
      <w:proofErr w:type="gramStart"/>
      <w:r>
        <w:t xml:space="preserve"> </w:t>
      </w:r>
      <w:r>
        <w:rPr>
          <w:rStyle w:val="105pt"/>
        </w:rPr>
        <w:t>Н</w:t>
      </w:r>
      <w:proofErr w:type="gramEnd"/>
      <w:r>
        <w:rPr>
          <w:rStyle w:val="105pt"/>
        </w:rPr>
        <w:t>а</w:t>
      </w:r>
      <w:r>
        <w:t xml:space="preserve"> бумажном носителе и (или) в электронной форме через единый портал государственных и муниципальных услуг (</w:t>
      </w:r>
      <w:r>
        <w:t>функций) и (или) региональные порталы государственных и муниципальных услуг (функций).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C1257" w:rsidRDefault="00BD082E">
      <w:pPr>
        <w:pStyle w:val="3"/>
        <w:shd w:val="clear" w:color="auto" w:fill="auto"/>
        <w:tabs>
          <w:tab w:val="left" w:pos="814"/>
        </w:tabs>
        <w:spacing w:line="298" w:lineRule="exact"/>
        <w:ind w:left="40" w:firstLine="500"/>
        <w:jc w:val="both"/>
      </w:pPr>
      <w:r>
        <w:t>а)</w:t>
      </w:r>
      <w:r>
        <w:tab/>
        <w:t>фамилия, имя, отчество (последнее - при нали</w:t>
      </w:r>
      <w:r>
        <w:t>чии) ребенка;</w:t>
      </w:r>
    </w:p>
    <w:p w:rsidR="001C1257" w:rsidRDefault="00BD082E">
      <w:pPr>
        <w:pStyle w:val="3"/>
        <w:shd w:val="clear" w:color="auto" w:fill="auto"/>
        <w:tabs>
          <w:tab w:val="left" w:pos="823"/>
        </w:tabs>
        <w:spacing w:line="298" w:lineRule="exact"/>
        <w:ind w:left="40" w:firstLine="500"/>
        <w:jc w:val="both"/>
      </w:pPr>
      <w:r>
        <w:t>б)</w:t>
      </w:r>
      <w:r>
        <w:tab/>
        <w:t>дата рождения ребенка;</w:t>
      </w:r>
    </w:p>
    <w:p w:rsidR="001C1257" w:rsidRDefault="00BD082E">
      <w:pPr>
        <w:pStyle w:val="3"/>
        <w:shd w:val="clear" w:color="auto" w:fill="auto"/>
        <w:tabs>
          <w:tab w:val="left" w:pos="809"/>
        </w:tabs>
        <w:spacing w:line="298" w:lineRule="exact"/>
        <w:ind w:left="40" w:firstLine="500"/>
        <w:jc w:val="both"/>
      </w:pPr>
      <w:r>
        <w:t>в)</w:t>
      </w:r>
      <w:r>
        <w:tab/>
        <w:t>реквизиты свидетельства о рождении ребенка;</w:t>
      </w:r>
    </w:p>
    <w:p w:rsidR="001C1257" w:rsidRDefault="00BD082E">
      <w:pPr>
        <w:pStyle w:val="3"/>
        <w:shd w:val="clear" w:color="auto" w:fill="auto"/>
        <w:tabs>
          <w:tab w:val="left" w:pos="832"/>
        </w:tabs>
        <w:spacing w:line="298" w:lineRule="exact"/>
        <w:ind w:left="40" w:right="20" w:firstLine="500"/>
        <w:jc w:val="both"/>
      </w:pPr>
      <w:r>
        <w:t>г)</w:t>
      </w:r>
      <w:r>
        <w:tab/>
        <w:t>адрес места жительства (места пребывания, места фактического проживания) ребенка;</w:t>
      </w:r>
    </w:p>
    <w:p w:rsidR="001C1257" w:rsidRDefault="00BD082E">
      <w:pPr>
        <w:pStyle w:val="3"/>
        <w:shd w:val="clear" w:color="auto" w:fill="auto"/>
        <w:tabs>
          <w:tab w:val="left" w:pos="909"/>
        </w:tabs>
        <w:spacing w:line="298" w:lineRule="exact"/>
        <w:ind w:left="40" w:right="20" w:firstLine="500"/>
        <w:jc w:val="both"/>
      </w:pPr>
      <w:proofErr w:type="spellStart"/>
      <w:proofErr w:type="gramStart"/>
      <w:r>
        <w:t>д</w:t>
      </w:r>
      <w:proofErr w:type="spellEnd"/>
      <w:r>
        <w:t>)</w:t>
      </w:r>
      <w:r>
        <w:tab/>
      </w:r>
      <w:r>
        <w:t>фамилия, имя, отчество (последнее - при наличии) родителей (законных представителей) ребенка;</w:t>
      </w:r>
      <w:proofErr w:type="gramEnd"/>
    </w:p>
    <w:p w:rsidR="001C1257" w:rsidRDefault="00BD082E">
      <w:pPr>
        <w:pStyle w:val="3"/>
        <w:shd w:val="clear" w:color="auto" w:fill="auto"/>
        <w:tabs>
          <w:tab w:val="left" w:pos="947"/>
        </w:tabs>
        <w:spacing w:line="298" w:lineRule="exact"/>
        <w:ind w:left="40" w:right="20" w:firstLine="500"/>
        <w:jc w:val="both"/>
      </w:pPr>
      <w:r>
        <w:t>е)</w:t>
      </w:r>
      <w:r>
        <w:tab/>
        <w:t>реквизиты документа, удостоверяющего личность родителя (законного представителя) ребенка;</w:t>
      </w:r>
    </w:p>
    <w:p w:rsidR="001C1257" w:rsidRDefault="00BD082E">
      <w:pPr>
        <w:pStyle w:val="3"/>
        <w:shd w:val="clear" w:color="auto" w:fill="auto"/>
        <w:tabs>
          <w:tab w:val="left" w:pos="871"/>
        </w:tabs>
        <w:spacing w:line="298" w:lineRule="exact"/>
        <w:ind w:left="40" w:firstLine="500"/>
        <w:jc w:val="both"/>
      </w:pPr>
      <w:r>
        <w:t>ж)</w:t>
      </w:r>
      <w:r>
        <w:tab/>
        <w:t>реквизиты документа, подтверждающего установление опеки (при налич</w:t>
      </w:r>
      <w:r>
        <w:t>ии);</w:t>
      </w:r>
    </w:p>
    <w:p w:rsidR="001C1257" w:rsidRDefault="00BD082E">
      <w:pPr>
        <w:pStyle w:val="3"/>
        <w:shd w:val="clear" w:color="auto" w:fill="auto"/>
        <w:tabs>
          <w:tab w:val="left" w:pos="952"/>
        </w:tabs>
        <w:spacing w:line="298" w:lineRule="exact"/>
        <w:ind w:left="40" w:right="20" w:firstLine="500"/>
        <w:jc w:val="both"/>
      </w:pPr>
      <w:proofErr w:type="spellStart"/>
      <w:r>
        <w:t>з</w:t>
      </w:r>
      <w:proofErr w:type="spellEnd"/>
      <w:r>
        <w:t>)</w:t>
      </w:r>
      <w:r>
        <w:tab/>
        <w:t>адрес электронной почты, номер телефона (при наличии) родителей (законных представителей) ребенка;</w:t>
      </w:r>
    </w:p>
    <w:p w:rsidR="001C1257" w:rsidRDefault="00BD082E">
      <w:pPr>
        <w:pStyle w:val="3"/>
        <w:shd w:val="clear" w:color="auto" w:fill="auto"/>
        <w:tabs>
          <w:tab w:val="left" w:pos="952"/>
        </w:tabs>
        <w:spacing w:line="298" w:lineRule="exact"/>
        <w:ind w:left="40" w:right="20" w:firstLine="500"/>
        <w:jc w:val="both"/>
      </w:pPr>
      <w:r>
        <w:t>и)</w:t>
      </w:r>
      <w: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</w:t>
      </w:r>
      <w:r>
        <w:t>валида (при наличии);</w:t>
      </w:r>
    </w:p>
    <w:p w:rsidR="001C1257" w:rsidRDefault="00BD082E">
      <w:pPr>
        <w:pStyle w:val="3"/>
        <w:shd w:val="clear" w:color="auto" w:fill="auto"/>
        <w:spacing w:line="298" w:lineRule="exact"/>
        <w:ind w:left="40" w:firstLine="500"/>
        <w:jc w:val="both"/>
      </w:pPr>
      <w:r>
        <w:t>л) о направленности дошкольной группы;</w:t>
      </w:r>
    </w:p>
    <w:p w:rsidR="001C1257" w:rsidRDefault="00BD082E">
      <w:pPr>
        <w:pStyle w:val="3"/>
        <w:shd w:val="clear" w:color="auto" w:fill="auto"/>
        <w:spacing w:line="298" w:lineRule="exact"/>
        <w:ind w:left="40" w:firstLine="500"/>
        <w:jc w:val="both"/>
      </w:pPr>
      <w:r>
        <w:t>м) о необходимом режиме пребывания ребенка;</w:t>
      </w:r>
    </w:p>
    <w:p w:rsidR="001C1257" w:rsidRDefault="00BD082E">
      <w:pPr>
        <w:pStyle w:val="3"/>
        <w:shd w:val="clear" w:color="auto" w:fill="auto"/>
        <w:spacing w:line="298" w:lineRule="exact"/>
        <w:ind w:left="40" w:firstLine="500"/>
        <w:jc w:val="both"/>
      </w:pPr>
      <w:proofErr w:type="spellStart"/>
      <w:r>
        <w:t>н</w:t>
      </w:r>
      <w:proofErr w:type="spellEnd"/>
      <w:r>
        <w:t>) о желаемой дате приема на обучение.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</w:t>
      </w:r>
      <w:r>
        <w:t xml:space="preserve"> следующие документы:</w:t>
      </w:r>
    </w:p>
    <w:p w:rsidR="001C1257" w:rsidRDefault="00BD082E">
      <w:pPr>
        <w:pStyle w:val="3"/>
        <w:shd w:val="clear" w:color="auto" w:fill="auto"/>
        <w:spacing w:line="298" w:lineRule="exact"/>
        <w:ind w:left="40" w:right="20" w:firstLine="500"/>
        <w:jc w:val="both"/>
      </w:pPr>
      <w: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</w:t>
      </w:r>
      <w:r>
        <w:t>она от 25 июля 2002 г. № 115-ФЗ «О правовом положении иностранных граждан в Российской Федерации».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</w:t>
      </w:r>
      <w:r>
        <w:t>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</w:t>
      </w:r>
      <w:r>
        <w:t xml:space="preserve"> закрепленной территории по собственной инициативе.</w:t>
      </w:r>
      <w:proofErr w:type="gramEnd"/>
      <w:r>
        <w:t xml:space="preserve">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отсутствий</w:t>
      </w:r>
      <w:proofErr w:type="gramEnd"/>
      <w:r>
        <w:t xml:space="preserve">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</w:t>
      </w:r>
      <w:r>
        <w:t>я о месте пребывания, месте фактического проживания ребенка.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 xml:space="preserve">), удостоверяющий(е) </w:t>
      </w:r>
      <w:r>
        <w:lastRenderedPageBreak/>
        <w:t>личность ребенка и подтверждающ</w:t>
      </w:r>
      <w:r>
        <w:t>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</w:t>
      </w:r>
      <w:r>
        <w:t xml:space="preserve"> русский язык (пункт 9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15 мая 2020 г. № 236 (далее - Порядок приема)). Лицом, признанным беженцем, предъявляется удостоверение</w:t>
      </w:r>
      <w:r>
        <w:t xml:space="preserve"> установленной формы (статья 7 Федерального закона № 4528-1).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 xml:space="preserve">Ребенок имеет право преимущественного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дошкольного образования и начального общего образования в государственную или муниципальную об</w:t>
      </w:r>
      <w:r>
        <w:t xml:space="preserve">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 (часть 3.1 статьи 67 Федерального закона № 273-ФЗ).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В приеме в государственную или муниципальную образовательную организацию может быть отказано только по пр</w:t>
      </w:r>
      <w:r>
        <w:t>ичине отсутствия в ней свободных мест, за исключением случаев, предусмотренных частями 5 и 6 статьи 67 и статьей 88 Федерального закона № 273-Ф3. В случае отсутствия мест в государственной или муниципальной образовательной организации родители (законные пр</w:t>
      </w:r>
      <w:r>
        <w:t>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</w:t>
      </w:r>
      <w:proofErr w:type="gramStart"/>
      <w:r>
        <w:t xml:space="preserve"> .</w:t>
      </w:r>
      <w:proofErr w:type="gramEnd"/>
      <w:r>
        <w:t xml:space="preserve"> управление в сфере образования, или </w:t>
      </w:r>
      <w:r>
        <w:t>орган местного самоуправления, осуществляющий управление в сфере образования (часть 4 статьи 67 Федерального закона № 273-ФЗ; пункт 5 Порядка приема)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Прием в образовательную организацию осуществляется в течение всего календарного года при наличии свободных</w:t>
      </w:r>
      <w:r>
        <w:t xml:space="preserve"> мест (пункт 7 Порядка приема).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 (статья 9 Федерального закона № 124-ФЗ).</w:t>
      </w:r>
    </w:p>
    <w:p w:rsidR="001C1257" w:rsidRDefault="00BD082E" w:rsidP="00EF4F4F">
      <w:pPr>
        <w:pStyle w:val="3"/>
        <w:shd w:val="clear" w:color="auto" w:fill="auto"/>
        <w:spacing w:line="298" w:lineRule="exact"/>
        <w:ind w:left="20" w:right="20" w:firstLine="500"/>
        <w:jc w:val="both"/>
      </w:pPr>
      <w:r>
        <w:t>Если ваш ребенок</w:t>
      </w:r>
      <w:r>
        <w:t xml:space="preserve"> нуждается в специальных условиях получения образования,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</w:t>
      </w:r>
      <w:r w:rsidR="00EF4F4F">
        <w:rPr>
          <w:lang w:val="ru-RU"/>
        </w:rPr>
        <w:t xml:space="preserve"> </w:t>
      </w:r>
      <w:r>
        <w:t xml:space="preserve">в сфере образования с личным заявлением о прохождении вашим ребенком </w:t>
      </w:r>
      <w:proofErr w:type="spellStart"/>
      <w:r>
        <w:t>психолого-медико-педагогической</w:t>
      </w:r>
      <w:proofErr w:type="spellEnd"/>
      <w:r>
        <w:t xml:space="preserve"> комиссии (ПМПК).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20"/>
        <w:jc w:val="both"/>
      </w:pPr>
      <w:r>
        <w:t xml:space="preserve">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</w:t>
      </w:r>
      <w:r>
        <w:t>лько с согласия родителей (законных представителей) и на основании рекомендаций ПМПК.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2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</w:t>
      </w:r>
      <w:r>
        <w:t>вательных организациях.</w:t>
      </w:r>
    </w:p>
    <w:p w:rsidR="001C1257" w:rsidRDefault="00BD082E" w:rsidP="00EF4F4F">
      <w:pPr>
        <w:pStyle w:val="3"/>
        <w:shd w:val="clear" w:color="auto" w:fill="auto"/>
        <w:spacing w:line="298" w:lineRule="exact"/>
        <w:ind w:left="20" w:right="20" w:firstLine="520"/>
      </w:pPr>
      <w:r>
        <w:t>Кроме того, вы как родитель (законный представитель) ребенка имеете право: 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 по образовательным программам дош</w:t>
      </w:r>
      <w:r>
        <w:t>кольного образования;</w:t>
      </w:r>
      <w:r w:rsidR="00EF4F4F">
        <w:rPr>
          <w:lang w:val="ru-RU"/>
        </w:rPr>
        <w:t xml:space="preserve"> </w:t>
      </w:r>
      <w:r>
        <w:t>знакомиться с содержанием образования, используемыми методами обучения и воспитания, образовательными технологиями.</w:t>
      </w:r>
    </w:p>
    <w:p w:rsidR="001C1257" w:rsidRDefault="00BD082E" w:rsidP="00EF4F4F">
      <w:pPr>
        <w:pStyle w:val="3"/>
        <w:shd w:val="clear" w:color="auto" w:fill="auto"/>
        <w:spacing w:line="298" w:lineRule="exact"/>
        <w:ind w:left="20" w:right="20" w:firstLine="520"/>
      </w:pPr>
      <w:r>
        <w:t>После зачисления в образовательную организацию ваш ребенок имеет право на: предоставление условий для обучения с учето</w:t>
      </w:r>
      <w:r>
        <w:t xml:space="preserve">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>
        <w:t>психолого</w:t>
      </w:r>
      <w:proofErr w:type="spellEnd"/>
      <w:r>
        <w:t>- медико-педагогической коррекции;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20"/>
      </w:pPr>
      <w:r>
        <w:lastRenderedPageBreak/>
        <w:t>уважение человеческого достоинства, защиту от всех форм физиче</w:t>
      </w:r>
      <w:r>
        <w:t>ского и психического насилия, оскорбления личности, охрану жизни и здоровья. Кроме того, родители имеют право: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20"/>
        <w:jc w:val="both"/>
      </w:pPr>
      <w:r>
        <w:t xml:space="preserve">защищать права и законные интересы несовершеннолетних детей; 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</w:t>
      </w:r>
      <w:r>
        <w:t>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20"/>
        <w:jc w:val="both"/>
      </w:pPr>
      <w:r>
        <w:t xml:space="preserve">принимать участие </w:t>
      </w:r>
      <w:r>
        <w:t>в управлении образовательной организацией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20"/>
        <w:jc w:val="both"/>
      </w:pPr>
      <w:r>
        <w:t>Обращаем внимание, что привлечение дополните</w:t>
      </w:r>
      <w:r>
        <w:t xml:space="preserve">льных средств на нужды образовательной организации (добровольные пожертвования, целевые взносы и др.) осуществляется органами самоуправления в составе представителей всех участников образовательных отношений (педагогических работников, родителей (законных </w:t>
      </w:r>
      <w:r>
        <w:t>представителей) ребенка, администрации образовательной организации) исключительно на добровольной основе.</w:t>
      </w:r>
    </w:p>
    <w:p w:rsidR="001C1257" w:rsidRDefault="00BD082E">
      <w:pPr>
        <w:pStyle w:val="3"/>
        <w:shd w:val="clear" w:color="auto" w:fill="auto"/>
        <w:spacing w:line="298" w:lineRule="exact"/>
        <w:ind w:left="20" w:right="20" w:firstLine="520"/>
        <w:jc w:val="both"/>
      </w:pPr>
      <w:r>
        <w:t>В соответствии с пунктом 13 Порядка организации и осуществления образовательной деятельности по основным общеобразовательным программам - образователь</w:t>
      </w:r>
      <w:r>
        <w:t xml:space="preserve">ным программам дошкольного образования, утвержденным приказом от 31 июля 2020 г. № 373, образовательная деятельность по образовательным программам дошкольного ' образования в образовательной организации осуществляется в группах. Группы могут иметь </w:t>
      </w:r>
      <w:proofErr w:type="spellStart"/>
      <w:r>
        <w:t>общеразв</w:t>
      </w:r>
      <w:r>
        <w:t>ивающую</w:t>
      </w:r>
      <w:proofErr w:type="spellEnd"/>
      <w:r>
        <w:t>, компенсирующую, оздоровительную или комбинированную направленность.</w:t>
      </w:r>
    </w:p>
    <w:p w:rsidR="001C1257" w:rsidRDefault="00BD082E">
      <w:pPr>
        <w:pStyle w:val="3"/>
        <w:shd w:val="clear" w:color="auto" w:fill="auto"/>
        <w:spacing w:line="298" w:lineRule="exact"/>
        <w:ind w:firstLine="500"/>
      </w:pPr>
      <w:r>
        <w:t>В образовательной организации могут быть организованы также: группы детей раннего возраста без реализации образовательной программы дошкольного образования, обеспечивающие развити</w:t>
      </w:r>
      <w:r>
        <w:t>е, присмотр, уход и оздоровление воспитанников в возрасте от 2 месяцев до 3 лет;</w:t>
      </w:r>
    </w:p>
    <w:p w:rsidR="001C1257" w:rsidRDefault="00BD082E">
      <w:pPr>
        <w:pStyle w:val="3"/>
        <w:shd w:val="clear" w:color="auto" w:fill="auto"/>
        <w:spacing w:line="298" w:lineRule="exact"/>
        <w:ind w:firstLine="50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</w:t>
      </w:r>
      <w:r>
        <w:t xml:space="preserve">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</w:t>
      </w:r>
      <w:r>
        <w:t>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C1257" w:rsidRDefault="00BD082E">
      <w:pPr>
        <w:pStyle w:val="3"/>
        <w:shd w:val="clear" w:color="auto" w:fill="auto"/>
        <w:spacing w:line="298" w:lineRule="exact"/>
        <w:ind w:firstLine="660"/>
        <w:jc w:val="both"/>
      </w:pPr>
      <w:r>
        <w:t xml:space="preserve">В группы могут включаться как воспитанники </w:t>
      </w:r>
      <w:r>
        <w:t>одного возраста, так и воспитанники разных возрастов (разновозрастные группы).</w:t>
      </w:r>
    </w:p>
    <w:sectPr w:rsidR="001C1257" w:rsidSect="00EF4F4F">
      <w:type w:val="continuous"/>
      <w:pgSz w:w="11905" w:h="16837"/>
      <w:pgMar w:top="1145" w:right="680" w:bottom="1298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2E" w:rsidRDefault="00BD082E" w:rsidP="001C1257">
      <w:r>
        <w:separator/>
      </w:r>
    </w:p>
  </w:endnote>
  <w:endnote w:type="continuationSeparator" w:id="0">
    <w:p w:rsidR="00BD082E" w:rsidRDefault="00BD082E" w:rsidP="001C1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2E" w:rsidRDefault="00BD082E"/>
  </w:footnote>
  <w:footnote w:type="continuationSeparator" w:id="0">
    <w:p w:rsidR="00BD082E" w:rsidRDefault="00BD08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57" w:rsidRDefault="001C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C1257"/>
    <w:rsid w:val="001C1257"/>
    <w:rsid w:val="00BD082E"/>
    <w:rsid w:val="00EF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12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125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05pt">
    <w:name w:val="Основной текст (2) + 10;5 pt;Не полужирный"/>
    <w:basedOn w:val="2"/>
    <w:rsid w:val="001C1257"/>
    <w:rPr>
      <w:b/>
      <w:bCs/>
      <w:spacing w:val="0"/>
      <w:sz w:val="21"/>
      <w:szCs w:val="21"/>
    </w:rPr>
  </w:style>
  <w:style w:type="character" w:customStyle="1" w:styleId="a4">
    <w:name w:val="Основной текст_"/>
    <w:basedOn w:val="a0"/>
    <w:link w:val="3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0">
    <w:name w:val="Основной текст (3)_"/>
    <w:basedOn w:val="a0"/>
    <w:link w:val="31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 (4)_"/>
    <w:basedOn w:val="a0"/>
    <w:link w:val="4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13pt">
    <w:name w:val="Основной текст (4) + 13 pt;Не курсив"/>
    <w:basedOn w:val="4"/>
    <w:rsid w:val="001C1257"/>
    <w:rPr>
      <w:i/>
      <w:iCs/>
      <w:spacing w:val="0"/>
      <w:sz w:val="26"/>
      <w:szCs w:val="26"/>
      <w:u w:val="single"/>
    </w:rPr>
  </w:style>
  <w:style w:type="character" w:customStyle="1" w:styleId="41">
    <w:name w:val="Основной текст (4)"/>
    <w:basedOn w:val="4"/>
    <w:rsid w:val="001C1257"/>
    <w:rPr>
      <w:u w:val="single"/>
    </w:rPr>
  </w:style>
  <w:style w:type="character" w:customStyle="1" w:styleId="6">
    <w:name w:val="Основной текст (6)_"/>
    <w:basedOn w:val="a0"/>
    <w:link w:val="6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">
    <w:name w:val="Основной текст (7)_"/>
    <w:basedOn w:val="a0"/>
    <w:link w:val="7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">
    <w:name w:val="Основной текст (8)_"/>
    <w:basedOn w:val="a0"/>
    <w:link w:val="8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3pt">
    <w:name w:val="Основной текст (8) + 13 pt"/>
    <w:basedOn w:val="8"/>
    <w:rsid w:val="001C1257"/>
    <w:rPr>
      <w:spacing w:val="0"/>
      <w:sz w:val="26"/>
      <w:szCs w:val="26"/>
      <w:lang w:val="en-US"/>
    </w:rPr>
  </w:style>
  <w:style w:type="character" w:customStyle="1" w:styleId="89pt">
    <w:name w:val="Основной текст (8) + 9 pt;Полужирный"/>
    <w:basedOn w:val="8"/>
    <w:rsid w:val="001C1257"/>
    <w:rPr>
      <w:b/>
      <w:bCs/>
      <w:spacing w:val="0"/>
      <w:sz w:val="18"/>
      <w:szCs w:val="18"/>
    </w:rPr>
  </w:style>
  <w:style w:type="character" w:customStyle="1" w:styleId="1">
    <w:name w:val="Основной текст1"/>
    <w:basedOn w:val="a4"/>
    <w:rsid w:val="001C1257"/>
    <w:rPr>
      <w:u w:val="single"/>
    </w:rPr>
  </w:style>
  <w:style w:type="character" w:customStyle="1" w:styleId="9">
    <w:name w:val="Основной текст (9)_"/>
    <w:basedOn w:val="a0"/>
    <w:link w:val="9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Колонтитул_"/>
    <w:basedOn w:val="a0"/>
    <w:link w:val="a6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1C1257"/>
    <w:rPr>
      <w:sz w:val="23"/>
      <w:szCs w:val="23"/>
    </w:rPr>
  </w:style>
  <w:style w:type="character" w:customStyle="1" w:styleId="513pt">
    <w:name w:val="Основной текст (5) + 13 pt;Не полужирный"/>
    <w:basedOn w:val="5"/>
    <w:rsid w:val="001C1257"/>
    <w:rPr>
      <w:b/>
      <w:bCs/>
      <w:spacing w:val="0"/>
      <w:sz w:val="26"/>
      <w:szCs w:val="26"/>
    </w:rPr>
  </w:style>
  <w:style w:type="character" w:customStyle="1" w:styleId="685pt">
    <w:name w:val="Основной текст (6) + 8;5 pt;Полужирный"/>
    <w:basedOn w:val="6"/>
    <w:rsid w:val="001C1257"/>
    <w:rPr>
      <w:b/>
      <w:bCs/>
      <w:spacing w:val="0"/>
      <w:sz w:val="17"/>
      <w:szCs w:val="17"/>
    </w:rPr>
  </w:style>
  <w:style w:type="character" w:customStyle="1" w:styleId="10">
    <w:name w:val="Основной текст (10)_"/>
    <w:basedOn w:val="a0"/>
    <w:link w:val="100"/>
    <w:rsid w:val="001C12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085pt">
    <w:name w:val="Основной текст (10) + 8;5 pt;Полужирный"/>
    <w:basedOn w:val="10"/>
    <w:rsid w:val="001C1257"/>
    <w:rPr>
      <w:b/>
      <w:bCs/>
      <w:spacing w:val="0"/>
      <w:sz w:val="17"/>
      <w:szCs w:val="17"/>
    </w:rPr>
  </w:style>
  <w:style w:type="character" w:customStyle="1" w:styleId="985pt">
    <w:name w:val="Основной текст (9) + 8;5 pt;Полужирный"/>
    <w:basedOn w:val="9"/>
    <w:rsid w:val="001C1257"/>
    <w:rPr>
      <w:b/>
      <w:bCs/>
      <w:spacing w:val="0"/>
      <w:sz w:val="17"/>
      <w:szCs w:val="17"/>
    </w:rPr>
  </w:style>
  <w:style w:type="character" w:customStyle="1" w:styleId="21">
    <w:name w:val="Основной текст2"/>
    <w:basedOn w:val="a4"/>
    <w:rsid w:val="001C1257"/>
    <w:rPr>
      <w:u w:val="single"/>
    </w:rPr>
  </w:style>
  <w:style w:type="character" w:customStyle="1" w:styleId="105pt">
    <w:name w:val="Основной текст + 10;5 pt"/>
    <w:basedOn w:val="a4"/>
    <w:rsid w:val="001C1257"/>
    <w:rPr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rsid w:val="001C1257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1C1257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C1257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1">
    <w:name w:val="Основной текст (3)"/>
    <w:basedOn w:val="a"/>
    <w:link w:val="30"/>
    <w:rsid w:val="001C1257"/>
    <w:pPr>
      <w:shd w:val="clear" w:color="auto" w:fill="FFFFFF"/>
      <w:spacing w:after="420" w:line="197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1C1257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60">
    <w:name w:val="Основной текст (6)"/>
    <w:basedOn w:val="a"/>
    <w:link w:val="6"/>
    <w:rsid w:val="001C12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70">
    <w:name w:val="Основной текст (7)"/>
    <w:basedOn w:val="a"/>
    <w:link w:val="7"/>
    <w:rsid w:val="001C125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1C1257"/>
    <w:pPr>
      <w:shd w:val="clear" w:color="auto" w:fill="FFFFFF"/>
      <w:spacing w:line="168" w:lineRule="exact"/>
      <w:ind w:hanging="10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1C12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6">
    <w:name w:val="Колонтитул"/>
    <w:basedOn w:val="a"/>
    <w:link w:val="a5"/>
    <w:rsid w:val="001C125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rsid w:val="001C125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4991</Words>
  <Characters>28452</Characters>
  <Application>Microsoft Office Word</Application>
  <DocSecurity>0</DocSecurity>
  <Lines>237</Lines>
  <Paragraphs>66</Paragraphs>
  <ScaleCrop>false</ScaleCrop>
  <Company>Krokoz™</Company>
  <LinksUpToDate>false</LinksUpToDate>
  <CharactersWithSpaces>33377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2022-03-16T07:03:00Z</dcterms:created>
  <dcterms:modified xsi:type="dcterms:W3CDTF">2022-03-16T07:07:00Z</dcterms:modified>
</cp:coreProperties>
</file>